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A90DA0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351AEA">
        <w:rPr>
          <w:rFonts w:ascii="Arial" w:hAnsi="Arial" w:cs="Arial"/>
          <w:sz w:val="24"/>
          <w:szCs w:val="24"/>
        </w:rPr>
        <w:t>ón XXV</w:t>
      </w:r>
      <w:r w:rsidRPr="00A90DA0">
        <w:rPr>
          <w:rFonts w:ascii="Arial" w:hAnsi="Arial" w:cs="Arial"/>
          <w:sz w:val="24"/>
          <w:szCs w:val="24"/>
        </w:rPr>
        <w:t xml:space="preserve"> 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</w:t>
      </w:r>
      <w:r w:rsidR="00351AEA">
        <w:rPr>
          <w:rFonts w:ascii="Arial" w:hAnsi="Arial" w:cs="Arial"/>
          <w:sz w:val="24"/>
          <w:szCs w:val="24"/>
        </w:rPr>
        <w:t>a dictámenes</w:t>
      </w:r>
      <w:bookmarkStart w:id="0" w:name="_GoBack"/>
      <w:bookmarkEnd w:id="0"/>
      <w:r w:rsidR="00351AEA">
        <w:rPr>
          <w:rFonts w:ascii="Arial" w:hAnsi="Arial" w:cs="Arial"/>
          <w:sz w:val="24"/>
          <w:szCs w:val="24"/>
        </w:rPr>
        <w:t xml:space="preserve"> de los estados financieros </w:t>
      </w:r>
      <w:r w:rsidR="004E2C89">
        <w:rPr>
          <w:rFonts w:ascii="Arial" w:hAnsi="Arial" w:cs="Arial"/>
          <w:sz w:val="24"/>
          <w:szCs w:val="24"/>
        </w:rPr>
        <w:t>del 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230F88"/>
    <w:rsid w:val="00351AEA"/>
    <w:rsid w:val="004E2C89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2</cp:revision>
  <dcterms:created xsi:type="dcterms:W3CDTF">2019-01-21T19:22:00Z</dcterms:created>
  <dcterms:modified xsi:type="dcterms:W3CDTF">2019-01-21T19:22:00Z</dcterms:modified>
</cp:coreProperties>
</file>