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C7" w:rsidRPr="0077538E" w:rsidRDefault="00A162C7" w:rsidP="00A162C7">
      <w:pPr>
        <w:jc w:val="both"/>
        <w:rPr>
          <w:sz w:val="32"/>
          <w:szCs w:val="32"/>
        </w:rPr>
      </w:pPr>
    </w:p>
    <w:p w:rsidR="00034EDC" w:rsidRPr="00AE33E8" w:rsidRDefault="00034EDC" w:rsidP="00034EDC">
      <w:pPr>
        <w:pStyle w:val="Prrafodelista"/>
        <w:spacing w:line="276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AE33E8">
        <w:rPr>
          <w:rFonts w:ascii="Arial" w:hAnsi="Arial" w:cs="Arial"/>
          <w:b/>
          <w:sz w:val="32"/>
          <w:szCs w:val="32"/>
        </w:rPr>
        <w:t xml:space="preserve">19.- </w:t>
      </w:r>
      <w:bookmarkStart w:id="0" w:name="_GoBack"/>
      <w:bookmarkEnd w:id="0"/>
      <w:r w:rsidRPr="00AE33E8">
        <w:rPr>
          <w:rFonts w:ascii="Arial" w:hAnsi="Arial" w:cs="Arial"/>
          <w:b/>
          <w:sz w:val="32"/>
          <w:szCs w:val="32"/>
        </w:rPr>
        <w:t>SERVICIOS QUE OFRECE EL H. AYUNTAMIENTO DE MANZANILLO.</w:t>
      </w:r>
    </w:p>
    <w:p w:rsidR="00A162C7" w:rsidRDefault="00A162C7" w:rsidP="00A162C7">
      <w:pPr>
        <w:jc w:val="both"/>
        <w:rPr>
          <w:sz w:val="32"/>
        </w:rPr>
      </w:pPr>
    </w:p>
    <w:p w:rsidR="00A162C7" w:rsidRPr="00A162C7" w:rsidRDefault="00A162C7" w:rsidP="00A162C7">
      <w:pPr>
        <w:jc w:val="both"/>
        <w:rPr>
          <w:sz w:val="32"/>
        </w:rPr>
      </w:pPr>
      <w:r w:rsidRPr="00A162C7">
        <w:rPr>
          <w:sz w:val="32"/>
        </w:rPr>
        <w:t>De conformidad con los Lineamientos para la publicidad y actualización de la información, clausula sexta, fracción V, la información relativa al artículo 29, de esta fracción, se encuentra en proceso de elaboración o actualización, esta se concluirá y se publicará en el portal a la brevedad. Ya que por el momento no se cuenta con la información suficiente para la generación y/o actualización de la misma.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17" w:rsidRDefault="00762B17" w:rsidP="00762B17">
      <w:pPr>
        <w:spacing w:after="0" w:line="240" w:lineRule="auto"/>
      </w:pPr>
      <w:r>
        <w:separator/>
      </w:r>
    </w:p>
  </w:endnote>
  <w:end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17" w:rsidRDefault="00762B17" w:rsidP="00762B17">
      <w:pPr>
        <w:spacing w:after="0" w:line="240" w:lineRule="auto"/>
      </w:pPr>
      <w:r>
        <w:separator/>
      </w:r>
    </w:p>
  </w:footnote>
  <w:foot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Pr="000B1622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55F268F6" wp14:editId="4FB17AC9">
          <wp:simplePos x="0" y="0"/>
          <wp:positionH relativeFrom="column">
            <wp:posOffset>5062514</wp:posOffset>
          </wp:positionH>
          <wp:positionV relativeFrom="paragraph">
            <wp:posOffset>-366162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79A8B602" wp14:editId="585B5364">
          <wp:simplePos x="0" y="0"/>
          <wp:positionH relativeFrom="column">
            <wp:posOffset>-296978</wp:posOffset>
          </wp:positionH>
          <wp:positionV relativeFrom="paragraph">
            <wp:posOffset>-373334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762B17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sz w:val="32"/>
      </w:rPr>
      <w:t>INSTITUTO MUNICIPAL DE</w:t>
    </w:r>
    <w:r>
      <w:rPr>
        <w:b/>
        <w:sz w:val="32"/>
      </w:rPr>
      <w:t xml:space="preserve"> FERIAS, EVENTOS Y</w:t>
    </w:r>
  </w:p>
  <w:p w:rsidR="00762B17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EXPOSICIONES DE MANZANILLO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7"/>
    <w:rsid w:val="00034EDC"/>
    <w:rsid w:val="000E5D1D"/>
    <w:rsid w:val="001F66DC"/>
    <w:rsid w:val="00254CF0"/>
    <w:rsid w:val="00762B17"/>
    <w:rsid w:val="0077538E"/>
    <w:rsid w:val="008305EC"/>
    <w:rsid w:val="0092429E"/>
    <w:rsid w:val="00A162C7"/>
    <w:rsid w:val="00B95424"/>
    <w:rsid w:val="00EA4949"/>
    <w:rsid w:val="00F80DB7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B8D2-AADF-4BC2-B263-01A6F2EF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2019-01-23T17:03:00Z</dcterms:created>
  <dcterms:modified xsi:type="dcterms:W3CDTF">2019-01-23T17:03:00Z</dcterms:modified>
</cp:coreProperties>
</file>